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F351EF" w:rsidRPr="00E02542" w:rsidTr="0070037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30.65</w:t>
            </w:r>
          </w:p>
        </w:tc>
        <w:tc>
          <w:tcPr>
            <w:tcW w:w="1006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30.736</w:t>
            </w:r>
          </w:p>
        </w:tc>
        <w:tc>
          <w:tcPr>
            <w:tcW w:w="1080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30.649</w:t>
            </w:r>
          </w:p>
        </w:tc>
      </w:tr>
      <w:tr w:rsidR="00F351EF" w:rsidRPr="00E02542" w:rsidTr="00C4230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6.867</w:t>
            </w:r>
          </w:p>
        </w:tc>
        <w:tc>
          <w:tcPr>
            <w:tcW w:w="1006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6.873</w:t>
            </w:r>
          </w:p>
        </w:tc>
        <w:tc>
          <w:tcPr>
            <w:tcW w:w="1080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6.864</w:t>
            </w:r>
          </w:p>
        </w:tc>
      </w:tr>
      <w:tr w:rsidR="00F351EF" w:rsidRPr="00E02542" w:rsidTr="00C4230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6.8512</w:t>
            </w:r>
          </w:p>
        </w:tc>
        <w:tc>
          <w:tcPr>
            <w:tcW w:w="1006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6.8647</w:t>
            </w:r>
          </w:p>
        </w:tc>
        <w:tc>
          <w:tcPr>
            <w:tcW w:w="1080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6.8458</w:t>
            </w:r>
          </w:p>
        </w:tc>
      </w:tr>
      <w:tr w:rsidR="00F351EF" w:rsidRPr="00E02542" w:rsidTr="00C4230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111.94</w:t>
            </w:r>
          </w:p>
        </w:tc>
        <w:tc>
          <w:tcPr>
            <w:tcW w:w="1006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112.84</w:t>
            </w:r>
          </w:p>
        </w:tc>
        <w:tc>
          <w:tcPr>
            <w:tcW w:w="1080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111.69</w:t>
            </w:r>
          </w:p>
        </w:tc>
      </w:tr>
      <w:tr w:rsidR="00F351EF" w:rsidRPr="00E02542" w:rsidTr="00C42309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1.0607</w:t>
            </w:r>
          </w:p>
        </w:tc>
        <w:tc>
          <w:tcPr>
            <w:tcW w:w="1006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1.063</w:t>
            </w:r>
          </w:p>
        </w:tc>
        <w:tc>
          <w:tcPr>
            <w:tcW w:w="1080" w:type="dxa"/>
            <w:shd w:val="clear" w:color="auto" w:fill="FFFFCC"/>
          </w:tcPr>
          <w:p w:rsidR="00F351EF" w:rsidRPr="00220696" w:rsidRDefault="00F351EF" w:rsidP="00F351EF">
            <w:pPr>
              <w:pStyle w:val="ad"/>
            </w:pPr>
            <w:r w:rsidRPr="00220696">
              <w:t>1.057</w:t>
            </w:r>
          </w:p>
        </w:tc>
      </w:tr>
      <w:tr w:rsidR="00F351EF" w:rsidRPr="00E02542" w:rsidTr="00C42309">
        <w:trPr>
          <w:trHeight w:hRule="exact" w:val="312"/>
        </w:trPr>
        <w:tc>
          <w:tcPr>
            <w:tcW w:w="1419" w:type="dxa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0.7678</w:t>
            </w:r>
          </w:p>
        </w:tc>
        <w:tc>
          <w:tcPr>
            <w:tcW w:w="1006" w:type="dxa"/>
            <w:shd w:val="clear" w:color="auto" w:fill="auto"/>
          </w:tcPr>
          <w:p w:rsidR="00F351EF" w:rsidRPr="00220696" w:rsidRDefault="00F351EF" w:rsidP="00F351EF">
            <w:pPr>
              <w:pStyle w:val="ad"/>
            </w:pPr>
            <w:r w:rsidRPr="00220696">
              <w:t>0.7695</w:t>
            </w:r>
          </w:p>
        </w:tc>
        <w:tc>
          <w:tcPr>
            <w:tcW w:w="1080" w:type="dxa"/>
            <w:shd w:val="clear" w:color="auto" w:fill="auto"/>
          </w:tcPr>
          <w:p w:rsidR="00F351EF" w:rsidRDefault="00F351EF" w:rsidP="00F351EF">
            <w:pPr>
              <w:pStyle w:val="ad"/>
            </w:pPr>
            <w:r w:rsidRPr="00220696">
              <w:t>0.7666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>0.172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bookmarkStart w:id="0" w:name="_GoBack"/>
            <w:r w:rsidRPr="00F351EF">
              <w:rPr>
                <w:color w:val="FF0000"/>
              </w:rPr>
              <w:t>-0.0010</w:t>
            </w:r>
            <w:bookmarkEnd w:id="0"/>
            <w:r w:rsidRPr="006564D8">
              <w:t xml:space="preserve">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>0.65933</w:t>
            </w:r>
          </w:p>
        </w:tc>
        <w:tc>
          <w:tcPr>
            <w:tcW w:w="1080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0.0001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>4.4053</w:t>
            </w:r>
          </w:p>
        </w:tc>
        <w:tc>
          <w:tcPr>
            <w:tcW w:w="1080" w:type="dxa"/>
            <w:shd w:val="clear" w:color="auto" w:fill="auto"/>
          </w:tcPr>
          <w:p w:rsidR="00F351EF" w:rsidRPr="00F351EF" w:rsidRDefault="00F351EF" w:rsidP="00F351EF">
            <w:pPr>
              <w:pStyle w:val="ad"/>
              <w:rPr>
                <w:color w:val="FF0000"/>
              </w:rPr>
            </w:pPr>
            <w:r w:rsidRPr="00F351EF">
              <w:rPr>
                <w:color w:val="FF0000"/>
              </w:rPr>
              <w:t xml:space="preserve">-0.3634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>5.0287</w:t>
            </w:r>
          </w:p>
        </w:tc>
        <w:tc>
          <w:tcPr>
            <w:tcW w:w="1080" w:type="dxa"/>
            <w:shd w:val="clear" w:color="auto" w:fill="FFFFCC"/>
          </w:tcPr>
          <w:p w:rsidR="00F351EF" w:rsidRPr="00F351EF" w:rsidRDefault="00F351EF" w:rsidP="00F351EF">
            <w:pPr>
              <w:pStyle w:val="ad"/>
              <w:rPr>
                <w:color w:val="FF0000"/>
              </w:rPr>
            </w:pPr>
            <w:r w:rsidRPr="00F351EF">
              <w:rPr>
                <w:color w:val="FF0000"/>
              </w:rPr>
              <w:t xml:space="preserve">-0.0840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0.871 </w:t>
            </w:r>
          </w:p>
        </w:tc>
        <w:tc>
          <w:tcPr>
            <w:tcW w:w="1080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0.0127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1.095 </w:t>
            </w:r>
          </w:p>
        </w:tc>
        <w:tc>
          <w:tcPr>
            <w:tcW w:w="1080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0.0168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0.812 </w:t>
            </w:r>
          </w:p>
        </w:tc>
        <w:tc>
          <w:tcPr>
            <w:tcW w:w="1080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0.0135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>1.09</w:t>
            </w:r>
          </w:p>
        </w:tc>
        <w:tc>
          <w:tcPr>
            <w:tcW w:w="1080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0.0250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>2.493</w:t>
            </w:r>
          </w:p>
        </w:tc>
        <w:tc>
          <w:tcPr>
            <w:tcW w:w="1080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0.0592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4.0800 </w:t>
            </w:r>
          </w:p>
        </w:tc>
        <w:tc>
          <w:tcPr>
            <w:tcW w:w="1080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F351EF">
              <w:rPr>
                <w:color w:val="FF0000"/>
              </w:rPr>
              <w:t>-0.0020</w:t>
            </w:r>
            <w:r w:rsidRPr="006564D8">
              <w:t xml:space="preserve">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4.2841 </w:t>
            </w:r>
          </w:p>
        </w:tc>
        <w:tc>
          <w:tcPr>
            <w:tcW w:w="1080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0.0037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3.1710 </w:t>
            </w:r>
          </w:p>
        </w:tc>
        <w:tc>
          <w:tcPr>
            <w:tcW w:w="1080" w:type="dxa"/>
            <w:shd w:val="clear" w:color="auto" w:fill="FFFFCC"/>
          </w:tcPr>
          <w:p w:rsidR="00F351EF" w:rsidRPr="00F351EF" w:rsidRDefault="00F351EF" w:rsidP="00F351EF">
            <w:pPr>
              <w:pStyle w:val="ad"/>
              <w:rPr>
                <w:color w:val="FF0000"/>
              </w:rPr>
            </w:pPr>
            <w:r w:rsidRPr="00F351EF">
              <w:rPr>
                <w:color w:val="FF0000"/>
              </w:rPr>
              <w:t xml:space="preserve">-0.0050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3.3210 </w:t>
            </w:r>
          </w:p>
        </w:tc>
        <w:tc>
          <w:tcPr>
            <w:tcW w:w="1080" w:type="dxa"/>
            <w:shd w:val="clear" w:color="auto" w:fill="auto"/>
          </w:tcPr>
          <w:p w:rsidR="00F351EF" w:rsidRPr="00F351EF" w:rsidRDefault="00F351EF" w:rsidP="00F351EF">
            <w:pPr>
              <w:pStyle w:val="ad"/>
              <w:rPr>
                <w:color w:val="FF0000"/>
              </w:rPr>
            </w:pPr>
            <w:r w:rsidRPr="00F351EF">
              <w:rPr>
                <w:color w:val="FF0000"/>
              </w:rPr>
              <w:t xml:space="preserve">-0.0040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>0.68333</w:t>
            </w:r>
          </w:p>
        </w:tc>
        <w:tc>
          <w:tcPr>
            <w:tcW w:w="1080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0.0006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1.0546 </w:t>
            </w:r>
          </w:p>
        </w:tc>
        <w:tc>
          <w:tcPr>
            <w:tcW w:w="1080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0.0006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2.3899 </w:t>
            </w:r>
          </w:p>
        </w:tc>
        <w:tc>
          <w:tcPr>
            <w:tcW w:w="1080" w:type="dxa"/>
            <w:shd w:val="clear" w:color="auto" w:fill="FFFFCC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0.0321 </w:t>
            </w:r>
          </w:p>
        </w:tc>
      </w:tr>
      <w:tr w:rsidR="00F351EF" w:rsidRPr="00C47FE8" w:rsidTr="00427DE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F351EF" w:rsidRPr="00915E2A" w:rsidRDefault="00F351E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F351EF" w:rsidRPr="006564D8" w:rsidRDefault="00F351EF" w:rsidP="00F351EF">
            <w:pPr>
              <w:pStyle w:val="ad"/>
            </w:pPr>
            <w:r w:rsidRPr="006564D8">
              <w:t xml:space="preserve">2.9952 </w:t>
            </w:r>
          </w:p>
        </w:tc>
        <w:tc>
          <w:tcPr>
            <w:tcW w:w="1080" w:type="dxa"/>
            <w:shd w:val="clear" w:color="auto" w:fill="auto"/>
          </w:tcPr>
          <w:p w:rsidR="00F351EF" w:rsidRDefault="00F351EF" w:rsidP="00F351EF">
            <w:pPr>
              <w:pStyle w:val="ad"/>
            </w:pPr>
            <w:r w:rsidRPr="006564D8">
              <w:t xml:space="preserve">0.0151 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71132" w:rsidRPr="006F3ADE" w:rsidTr="0032431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071132" w:rsidRPr="00451817" w:rsidRDefault="00071132" w:rsidP="00071132">
            <w:pPr>
              <w:pStyle w:val="ad"/>
            </w:pPr>
            <w:r w:rsidRPr="00451817">
              <w:t>56.51</w:t>
            </w:r>
          </w:p>
        </w:tc>
        <w:tc>
          <w:tcPr>
            <w:tcW w:w="1080" w:type="dxa"/>
            <w:shd w:val="clear" w:color="auto" w:fill="FFFFCC"/>
          </w:tcPr>
          <w:p w:rsidR="00071132" w:rsidRPr="00071132" w:rsidRDefault="00071132" w:rsidP="00071132">
            <w:pPr>
              <w:pStyle w:val="ad"/>
              <w:rPr>
                <w:color w:val="FF0000"/>
              </w:rPr>
            </w:pPr>
            <w:r w:rsidRPr="00071132">
              <w:rPr>
                <w:color w:val="FF0000"/>
              </w:rPr>
              <w:t>-0.01</w:t>
            </w:r>
          </w:p>
        </w:tc>
      </w:tr>
      <w:tr w:rsidR="00071132" w:rsidRPr="006F3ADE" w:rsidTr="0032431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071132" w:rsidRPr="00451817" w:rsidRDefault="00071132" w:rsidP="00071132">
            <w:pPr>
              <w:pStyle w:val="ad"/>
            </w:pPr>
            <w:r w:rsidRPr="00451817">
              <w:t>54.01</w:t>
            </w:r>
          </w:p>
        </w:tc>
        <w:tc>
          <w:tcPr>
            <w:tcW w:w="1080" w:type="dxa"/>
            <w:shd w:val="clear" w:color="auto" w:fill="auto"/>
          </w:tcPr>
          <w:p w:rsidR="00071132" w:rsidRPr="00071132" w:rsidRDefault="00071132" w:rsidP="00071132">
            <w:pPr>
              <w:pStyle w:val="ad"/>
              <w:rPr>
                <w:color w:val="FF0000"/>
              </w:rPr>
            </w:pPr>
            <w:r w:rsidRPr="00071132">
              <w:rPr>
                <w:color w:val="FF0000"/>
              </w:rPr>
              <w:t>-0.03</w:t>
            </w:r>
          </w:p>
        </w:tc>
      </w:tr>
      <w:tr w:rsidR="00071132" w:rsidRPr="006F3ADE" w:rsidTr="0032431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071132" w:rsidRPr="00451817" w:rsidRDefault="00071132" w:rsidP="00071132">
            <w:pPr>
              <w:pStyle w:val="ad"/>
            </w:pPr>
            <w:r w:rsidRPr="00451817">
              <w:t>1256.37</w:t>
            </w:r>
          </w:p>
        </w:tc>
        <w:tc>
          <w:tcPr>
            <w:tcW w:w="1080" w:type="dxa"/>
            <w:shd w:val="clear" w:color="auto" w:fill="FFFFCC"/>
          </w:tcPr>
          <w:p w:rsidR="00071132" w:rsidRPr="00071132" w:rsidRDefault="00071132" w:rsidP="00071132">
            <w:pPr>
              <w:pStyle w:val="ad"/>
              <w:rPr>
                <w:color w:val="FF0000"/>
              </w:rPr>
            </w:pPr>
            <w:r w:rsidRPr="00071132">
              <w:rPr>
                <w:color w:val="FF0000"/>
              </w:rPr>
              <w:t>-11.8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071132" w:rsidRPr="006F3ADE" w:rsidTr="00336E1B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071132" w:rsidRPr="00866883" w:rsidRDefault="00071132" w:rsidP="00071132">
            <w:pPr>
              <w:pStyle w:val="ad"/>
            </w:pPr>
            <w:r w:rsidRPr="00866883">
              <w:t>20812.24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071132" w:rsidRPr="00071132" w:rsidRDefault="00071132" w:rsidP="00071132">
            <w:pPr>
              <w:pStyle w:val="ad"/>
              <w:rPr>
                <w:color w:val="FF0000"/>
              </w:rPr>
            </w:pPr>
            <w:r w:rsidRPr="00071132">
              <w:rPr>
                <w:color w:val="FF0000"/>
              </w:rPr>
              <w:t>-25.2</w:t>
            </w:r>
          </w:p>
        </w:tc>
      </w:tr>
      <w:tr w:rsidR="00071132" w:rsidRPr="006F3ADE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071132" w:rsidRPr="00866883" w:rsidRDefault="00071132" w:rsidP="00071132">
            <w:pPr>
              <w:pStyle w:val="ad"/>
            </w:pPr>
            <w:r w:rsidRPr="00866883">
              <w:t>5825.438</w:t>
            </w:r>
          </w:p>
        </w:tc>
        <w:tc>
          <w:tcPr>
            <w:tcW w:w="1080" w:type="dxa"/>
            <w:shd w:val="clear" w:color="auto" w:fill="FFFFCC"/>
          </w:tcPr>
          <w:p w:rsidR="00071132" w:rsidRPr="00071132" w:rsidRDefault="00071132" w:rsidP="00071132">
            <w:pPr>
              <w:pStyle w:val="ad"/>
              <w:rPr>
                <w:color w:val="FF0000"/>
              </w:rPr>
            </w:pPr>
            <w:r w:rsidRPr="00071132">
              <w:rPr>
                <w:color w:val="FF0000"/>
              </w:rPr>
              <w:t>-36.461</w:t>
            </w:r>
          </w:p>
        </w:tc>
      </w:tr>
      <w:tr w:rsidR="00071132" w:rsidRPr="006F3ADE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071132" w:rsidRPr="00866883" w:rsidRDefault="00071132" w:rsidP="00071132">
            <w:pPr>
              <w:pStyle w:val="ad"/>
            </w:pPr>
            <w:r w:rsidRPr="00866883">
              <w:t>2363.64</w:t>
            </w:r>
          </w:p>
        </w:tc>
        <w:tc>
          <w:tcPr>
            <w:tcW w:w="1080" w:type="dxa"/>
            <w:shd w:val="clear" w:color="auto" w:fill="auto"/>
          </w:tcPr>
          <w:p w:rsidR="00071132" w:rsidRPr="00071132" w:rsidRDefault="00071132" w:rsidP="00071132">
            <w:pPr>
              <w:pStyle w:val="ad"/>
              <w:rPr>
                <w:color w:val="FF0000"/>
              </w:rPr>
            </w:pPr>
            <w:r w:rsidRPr="00071132">
              <w:rPr>
                <w:color w:val="FF0000"/>
              </w:rPr>
              <w:t>-6.11</w:t>
            </w:r>
          </w:p>
        </w:tc>
      </w:tr>
      <w:tr w:rsidR="00071132" w:rsidRPr="006F3ADE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071132" w:rsidRPr="00866883" w:rsidRDefault="00071132" w:rsidP="00071132">
            <w:pPr>
              <w:pStyle w:val="ad"/>
            </w:pPr>
            <w:r w:rsidRPr="00866883">
              <w:t>11834.41</w:t>
            </w:r>
          </w:p>
        </w:tc>
        <w:tc>
          <w:tcPr>
            <w:tcW w:w="1080" w:type="dxa"/>
            <w:shd w:val="clear" w:color="auto" w:fill="FFFFCC"/>
          </w:tcPr>
          <w:p w:rsidR="00071132" w:rsidRPr="00866883" w:rsidRDefault="00071132" w:rsidP="00071132">
            <w:pPr>
              <w:pStyle w:val="ad"/>
            </w:pPr>
            <w:r w:rsidRPr="00866883">
              <w:t>11.74</w:t>
            </w:r>
          </w:p>
        </w:tc>
      </w:tr>
      <w:tr w:rsidR="00071132" w:rsidRPr="006F3ADE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071132" w:rsidRPr="00866883" w:rsidRDefault="00071132" w:rsidP="00071132">
            <w:pPr>
              <w:pStyle w:val="ad"/>
            </w:pPr>
            <w:r w:rsidRPr="00866883">
              <w:t>3394.498</w:t>
            </w:r>
          </w:p>
        </w:tc>
        <w:tc>
          <w:tcPr>
            <w:tcW w:w="1080" w:type="dxa"/>
            <w:shd w:val="clear" w:color="auto" w:fill="auto"/>
          </w:tcPr>
          <w:p w:rsidR="00071132" w:rsidRPr="00866883" w:rsidRDefault="00071132" w:rsidP="00071132">
            <w:pPr>
              <w:pStyle w:val="ad"/>
            </w:pPr>
            <w:r w:rsidRPr="00071132">
              <w:rPr>
                <w:color w:val="FF0000"/>
              </w:rPr>
              <w:t>-3.467</w:t>
            </w:r>
          </w:p>
        </w:tc>
      </w:tr>
      <w:tr w:rsidR="00071132" w:rsidRPr="006F3ADE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071132" w:rsidRPr="00866883" w:rsidRDefault="00071132" w:rsidP="00071132">
            <w:pPr>
              <w:pStyle w:val="ad"/>
            </w:pPr>
            <w:r w:rsidRPr="00866883">
              <w:t>23740.73</w:t>
            </w:r>
          </w:p>
        </w:tc>
        <w:tc>
          <w:tcPr>
            <w:tcW w:w="1080" w:type="dxa"/>
            <w:shd w:val="clear" w:color="auto" w:fill="FFFFCC"/>
          </w:tcPr>
          <w:p w:rsidR="00071132" w:rsidRPr="00866883" w:rsidRDefault="00071132" w:rsidP="00071132">
            <w:pPr>
              <w:pStyle w:val="ad"/>
            </w:pPr>
            <w:r w:rsidRPr="00866883">
              <w:t>66.57</w:t>
            </w:r>
          </w:p>
        </w:tc>
      </w:tr>
      <w:tr w:rsidR="00071132" w:rsidRPr="006F3ADE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071132" w:rsidRPr="00866883" w:rsidRDefault="00071132" w:rsidP="00071132">
            <w:pPr>
              <w:pStyle w:val="ad"/>
            </w:pPr>
            <w:r w:rsidRPr="00866883">
              <w:t>9750.47</w:t>
            </w:r>
          </w:p>
        </w:tc>
        <w:tc>
          <w:tcPr>
            <w:tcW w:w="1080" w:type="dxa"/>
            <w:shd w:val="clear" w:color="auto" w:fill="auto"/>
          </w:tcPr>
          <w:p w:rsidR="00071132" w:rsidRPr="00866883" w:rsidRDefault="00071132" w:rsidP="00071132">
            <w:pPr>
              <w:pStyle w:val="ad"/>
            </w:pPr>
            <w:r w:rsidRPr="00071132">
              <w:rPr>
                <w:color w:val="FF0000"/>
              </w:rPr>
              <w:t>-3.62</w:t>
            </w:r>
          </w:p>
        </w:tc>
      </w:tr>
      <w:tr w:rsidR="00071132" w:rsidRPr="00745739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071132" w:rsidRPr="00866883" w:rsidRDefault="00071132" w:rsidP="00071132">
            <w:pPr>
              <w:pStyle w:val="ad"/>
            </w:pPr>
            <w:r w:rsidRPr="00866883">
              <w:t>19118.99</w:t>
            </w:r>
          </w:p>
        </w:tc>
        <w:tc>
          <w:tcPr>
            <w:tcW w:w="1080" w:type="dxa"/>
            <w:shd w:val="clear" w:color="auto" w:fill="FFFFCC"/>
          </w:tcPr>
          <w:p w:rsidR="00071132" w:rsidRPr="00866883" w:rsidRDefault="00071132" w:rsidP="00071132">
            <w:pPr>
              <w:pStyle w:val="ad"/>
            </w:pPr>
            <w:r w:rsidRPr="00866883">
              <w:t>224.75</w:t>
            </w:r>
          </w:p>
        </w:tc>
      </w:tr>
      <w:tr w:rsidR="00071132" w:rsidRPr="006F3ADE" w:rsidTr="00336E1B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071132" w:rsidRPr="00915E2A" w:rsidRDefault="0007113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071132" w:rsidRPr="00866883" w:rsidRDefault="00071132" w:rsidP="00071132">
            <w:pPr>
              <w:pStyle w:val="ad"/>
            </w:pPr>
            <w:r w:rsidRPr="00866883">
              <w:t>2085.52</w:t>
            </w:r>
          </w:p>
        </w:tc>
        <w:tc>
          <w:tcPr>
            <w:tcW w:w="1080" w:type="dxa"/>
            <w:shd w:val="clear" w:color="auto" w:fill="auto"/>
          </w:tcPr>
          <w:p w:rsidR="00071132" w:rsidRDefault="00071132" w:rsidP="00071132">
            <w:pPr>
              <w:pStyle w:val="ad"/>
            </w:pPr>
            <w:r w:rsidRPr="00866883">
              <w:t>6.12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631820" w:rsidRPr="00631820" w:rsidRDefault="00AF0485" w:rsidP="00AF048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舊金山聯儲行長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John Williams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表示，他預計升息問題將在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14-15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日的美聯儲會議上得到央行決策者們的“認真考慮”。最近幾天投資者對升息預期一直處於升溫狀態，包括達拉斯聯儲行長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Robert Kaplan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和費城聯儲行長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Patrick Harker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在內的聯邦公開市場委員會成員紛紛表達了對經濟的信心。聯邦基金期貨合約顯示，市場預期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月份美聯儲升息機率已從一週前的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34%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上升到了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52%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8A13AA" w:rsidRPr="007B3E7F" w:rsidRDefault="00AF0485" w:rsidP="00AF048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去年第四季度，美國經濟增長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1.9%</w:t>
      </w:r>
      <w:r w:rsidRPr="00AF0485">
        <w:rPr>
          <w:rFonts w:asciiTheme="minorHAnsi" w:eastAsia="標楷體" w:hAnsiTheme="minorHAnsi" w:hint="eastAsia"/>
          <w:noProof/>
          <w:sz w:val="16"/>
          <w:szCs w:val="16"/>
        </w:rPr>
        <w:t>，較初值估計持平，企業、州、地方機構投資放慢，抵消家庭消費走強。該資料顯示，消費者在當前經濟擴張趨勢中依然發揮主要作用，同時勞動力市場緊俏、借款成本低、信心增強，也起到助推作用。</w:t>
      </w:r>
    </w:p>
    <w:p w:rsidR="003260F6" w:rsidRDefault="0052422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E1367C" wp14:editId="72F4375E">
                <wp:simplePos x="0" y="0"/>
                <wp:positionH relativeFrom="column">
                  <wp:posOffset>-86360</wp:posOffset>
                </wp:positionH>
                <wp:positionV relativeFrom="paragraph">
                  <wp:posOffset>20543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58004" y="8472994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8579205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847299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8pt;margin-top:1.6pt;width:268.85pt;height:43pt;z-index:251686912;mso-width-relative:margin;mso-height-relative:margin" coordorigin="-580,84729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">
                <v:shape id="手繪多邊形 13" o:spid="_x0000_s1030" style="position:absolute;left:-194;top:85792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84729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3E7F" w:rsidRDefault="007B3E7F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524226" w:rsidRDefault="0052422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43FF7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D5B50" w:rsidRPr="003D5B50">
        <w:rPr>
          <w:rFonts w:asciiTheme="minorHAnsi" w:eastAsia="標楷體" w:hAnsiTheme="minorHAnsi" w:hint="eastAsia"/>
          <w:noProof/>
          <w:sz w:val="16"/>
          <w:szCs w:val="16"/>
        </w:rPr>
        <w:t>台幣兌美元，周五連四日收高，再創</w:t>
      </w:r>
      <w:r w:rsidR="003D5B50" w:rsidRPr="003D5B50">
        <w:rPr>
          <w:rFonts w:asciiTheme="minorHAnsi" w:eastAsia="標楷體" w:hAnsiTheme="minorHAnsi" w:hint="eastAsia"/>
          <w:noProof/>
          <w:sz w:val="16"/>
          <w:szCs w:val="16"/>
        </w:rPr>
        <w:t>21</w:t>
      </w:r>
      <w:r w:rsidR="003D5B50" w:rsidRPr="003D5B50">
        <w:rPr>
          <w:rFonts w:asciiTheme="minorHAnsi" w:eastAsia="標楷體" w:hAnsiTheme="minorHAnsi" w:hint="eastAsia"/>
          <w:noProof/>
          <w:sz w:val="16"/>
          <w:szCs w:val="16"/>
        </w:rPr>
        <w:t>個月高位。盤初外資匯入，但午後又有出口商連續拋匯，使台幣連四日收升。台幣月線收高</w:t>
      </w:r>
      <w:r w:rsidR="003D5B50" w:rsidRPr="003D5B50">
        <w:rPr>
          <w:rFonts w:asciiTheme="minorHAnsi" w:eastAsia="標楷體" w:hAnsiTheme="minorHAnsi" w:hint="eastAsia"/>
          <w:noProof/>
          <w:sz w:val="16"/>
          <w:szCs w:val="16"/>
        </w:rPr>
        <w:t>2.32%</w:t>
      </w:r>
      <w:r w:rsidR="003D5B50" w:rsidRPr="003D5B50">
        <w:rPr>
          <w:rFonts w:asciiTheme="minorHAnsi" w:eastAsia="標楷體" w:hAnsiTheme="minorHAnsi" w:hint="eastAsia"/>
          <w:noProof/>
          <w:sz w:val="16"/>
          <w:szCs w:val="16"/>
        </w:rPr>
        <w:t>，但央行未見進場緩和台幣升勢。台幣本周主要區間在</w:t>
      </w:r>
      <w:r w:rsidR="003D5B50" w:rsidRPr="003D5B50">
        <w:rPr>
          <w:rFonts w:asciiTheme="minorHAnsi" w:eastAsia="標楷體" w:hAnsiTheme="minorHAnsi" w:hint="eastAsia"/>
          <w:noProof/>
          <w:sz w:val="16"/>
          <w:szCs w:val="16"/>
        </w:rPr>
        <w:t>30.500-30.800</w:t>
      </w:r>
      <w:r w:rsidR="003D5B50" w:rsidRPr="003D5B50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793665" w:rsidRPr="00793665">
        <w:rPr>
          <w:rFonts w:asciiTheme="minorHAnsi" w:eastAsia="標楷體" w:hAnsiTheme="minorHAnsi" w:hint="eastAsia"/>
          <w:noProof/>
          <w:sz w:val="16"/>
          <w:szCs w:val="16"/>
        </w:rPr>
        <w:t>台灣銀行間跨月短率周五趨跌。市場資金仍顯寬鬆，加以上日央行減發定存單讓銀行間資金水位墊高，帶動跨月短率略有走低跡象，月底效應過後，下周短率可望回復到月初水準，惟仍須留意國際債券交割變數。人民幣市場部分，隔拆利率在</w:t>
      </w:r>
      <w:r w:rsidR="00793665" w:rsidRPr="00793665">
        <w:rPr>
          <w:rFonts w:asciiTheme="minorHAnsi" w:eastAsia="標楷體" w:hAnsiTheme="minorHAnsi" w:hint="eastAsia"/>
          <w:noProof/>
          <w:sz w:val="16"/>
          <w:szCs w:val="16"/>
        </w:rPr>
        <w:t>1.20%-2.50%</w:t>
      </w:r>
      <w:r w:rsidR="00793665" w:rsidRPr="00793665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793665" w:rsidRPr="00793665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793665" w:rsidRPr="00793665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793665" w:rsidRPr="00793665">
        <w:rPr>
          <w:rFonts w:asciiTheme="minorHAnsi" w:eastAsia="標楷體" w:hAnsiTheme="minorHAnsi" w:hint="eastAsia"/>
          <w:noProof/>
          <w:sz w:val="16"/>
          <w:szCs w:val="16"/>
        </w:rPr>
        <w:t xml:space="preserve"> 2,010 -2,200</w:t>
      </w:r>
      <w:r w:rsidR="00793665" w:rsidRPr="0079366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92DEE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週二美國公佈數據大致偏穩，去年第四季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修正值與初值持平，但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月份消費信心則優於市場預期，其次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三月份升息的可能性增加也帶動利率上揚，終場美債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2.7bps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2.417%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1.2bps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2.995%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，今日市場關注消費支出與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ISM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製造業指數，短線美債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年券暫維持於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4F458B" w:rsidRPr="004F458B">
        <w:rPr>
          <w:rFonts w:asciiTheme="minorHAnsi" w:eastAsia="標楷體" w:hAnsiTheme="minorHAnsi" w:hint="eastAsia"/>
          <w:noProof/>
          <w:sz w:val="16"/>
          <w:szCs w:val="16"/>
        </w:rPr>
        <w:t>上下震盪整理。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1A10EF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週二離岸人民幣小幅走升，但整體走勢大致維持震盪整理不變。今日市場關注美國總統川普國會演說，預料市場將維持震盪走勢。昨日離岸人民幣換匯點下挫，一個月持平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170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2100(-100)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。人民幣匯率期貨市場週一、二休市，上週五期貨週成交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840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口，約當成交金額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0.442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3451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1.293</w:t>
      </w:r>
      <w:r w:rsidR="0010180D" w:rsidRPr="0010180D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825F2" w:rsidRDefault="006825F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69224B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M1B(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6.05%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6.01%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3.72%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4.11%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新屋銷售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571k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555k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536k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新屋銷售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6.40%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3.70%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-10.40%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 F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96.3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95.7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-0.50%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-0.20%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-0.40%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成屋待完成銷售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-2.80%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1.60%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達拉斯聯邦製造業展望企業活動指數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22.1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年化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4Q S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1.90%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1.90%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4Q S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2.60%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個人消費支出核心指數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4Q S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proofErr w:type="gramStart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經季調</w:t>
            </w:r>
            <w:proofErr w:type="gram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0.93%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0.88%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年比，未經季調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5.58%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5.27%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芝加哥採購經理人指數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57.4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50.3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聯</w:t>
            </w:r>
            <w:proofErr w:type="gramStart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準會里</w:t>
            </w:r>
            <w:proofErr w:type="gram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奇蒙分行製造業指數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12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日經台灣製造業採購經理人指數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55.6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非製造業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PMI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54.2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54.6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PMI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51.3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製造業採購經理人指數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51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24-Feb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-2.00%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個人所得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個人支出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美國製造業採購經理人指數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 F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54.5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54.3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ISM 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製造業指數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56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營建支出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-0.20%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U.S. Federal Reserve Releases Beige Book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Wards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總車輛銷售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17.70m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17.48m</w:t>
            </w:r>
          </w:p>
        </w:tc>
      </w:tr>
      <w:tr w:rsidR="0069224B" w:rsidRPr="0069224B" w:rsidTr="0069224B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03/01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Wards</w:t>
            </w: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國內車輛銷售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24B" w:rsidRPr="0069224B" w:rsidRDefault="0069224B" w:rsidP="0069224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13.65m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9224B" w:rsidRPr="0069224B" w:rsidRDefault="0069224B" w:rsidP="0069224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224B">
              <w:rPr>
                <w:rFonts w:ascii="Tahoma" w:hAnsi="Tahoma" w:cs="Tahoma" w:hint="eastAsia"/>
                <w:color w:val="000000"/>
                <w:sz w:val="20"/>
                <w:szCs w:val="20"/>
              </w:rPr>
              <w:t>13.60m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lastRenderedPageBreak/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27B5F"/>
    <w:rsid w:val="00031106"/>
    <w:rsid w:val="000315E7"/>
    <w:rsid w:val="000320F5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610"/>
    <w:rsid w:val="006336B5"/>
    <w:rsid w:val="006336B9"/>
    <w:rsid w:val="006347BD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1DB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930"/>
    <w:rsid w:val="00B60C6F"/>
    <w:rsid w:val="00B6198C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DED"/>
    <w:rsid w:val="00BA0016"/>
    <w:rsid w:val="00BA01CE"/>
    <w:rsid w:val="00BA0577"/>
    <w:rsid w:val="00BA08B8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218B"/>
    <w:rsid w:val="00D531A8"/>
    <w:rsid w:val="00D533F1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A5B"/>
    <w:rsid w:val="00FB6CB4"/>
    <w:rsid w:val="00FB6E5A"/>
    <w:rsid w:val="00FB7248"/>
    <w:rsid w:val="00FB7505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FE4D-649B-4516-B9B4-DA950EB7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12</cp:revision>
  <cp:lastPrinted>2015-08-07T06:27:00Z</cp:lastPrinted>
  <dcterms:created xsi:type="dcterms:W3CDTF">2017-03-01T01:31:00Z</dcterms:created>
  <dcterms:modified xsi:type="dcterms:W3CDTF">2017-03-01T02:42:00Z</dcterms:modified>
</cp:coreProperties>
</file>